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5B2645DC" w:rsidR="00D26BFF" w:rsidRPr="00C267FD" w:rsidRDefault="007F0992" w:rsidP="00C267FD">
      <w:pPr>
        <w:pStyle w:val="Heading2"/>
        <w:keepNext w:val="0"/>
        <w:spacing w:after="0"/>
        <w:rPr>
          <w:rStyle w:val="Hyperlink"/>
          <w:rFonts w:ascii="Tahoma" w:hAnsi="Tahoma" w:cs="Tahoma"/>
          <w:bCs/>
          <w:color w:val="E36C0A"/>
          <w:sz w:val="19"/>
          <w:szCs w:val="19"/>
        </w:rPr>
      </w:pPr>
      <w:r>
        <w:rPr>
          <w:rFonts w:ascii="Tahoma" w:hAnsi="Tahoma" w:cs="Tahoma"/>
          <w:color w:val="FF6600"/>
          <w:sz w:val="24"/>
          <w:szCs w:val="24"/>
          <w:lang w:eastAsia="x-none"/>
        </w:rPr>
        <w:t>January 2014</w:t>
      </w:r>
      <w:r w:rsidR="00D26BFF" w:rsidRPr="00C267FD">
        <w:rPr>
          <w:rFonts w:ascii="Tahoma" w:hAnsi="Tahoma" w:cs="Tahoma"/>
          <w:color w:val="FF6600"/>
          <w:sz w:val="24"/>
          <w:szCs w:val="24"/>
          <w:lang w:eastAsia="x-none"/>
        </w:rPr>
        <w:t xml:space="preserve"> ISVR Product List</w:t>
      </w:r>
      <w:r w:rsidR="00D26BFF" w:rsidRPr="00C267FD">
        <w:rPr>
          <w:rFonts w:ascii="Tahoma" w:hAnsi="Tahoma" w:cs="Tahoma"/>
          <w:b w:val="0"/>
          <w:color w:val="E36C0A"/>
        </w:rPr>
        <w:t xml:space="preserve"> </w:t>
      </w:r>
      <w:r w:rsidR="00D26BFF" w:rsidRPr="00C267FD">
        <w:rPr>
          <w:rFonts w:ascii="Tahoma" w:hAnsi="Tahoma" w:cs="Tahoma"/>
          <w:color w:val="FF6600"/>
          <w:sz w:val="24"/>
          <w:szCs w:val="24"/>
          <w:lang w:eastAsia="x-none"/>
        </w:rPr>
        <w:t>Changes</w:t>
      </w:r>
    </w:p>
    <w:p w14:paraId="22BB8B99" w14:textId="77777777" w:rsidR="00D26BFF" w:rsidRPr="00C267FD" w:rsidRDefault="00D26BFF" w:rsidP="00C267FD"/>
    <w:tbl>
      <w:tblPr>
        <w:tblStyle w:val="GridTable4-Accent6"/>
        <w:tblW w:w="0" w:type="auto"/>
        <w:tblLook w:val="04A0" w:firstRow="1" w:lastRow="0" w:firstColumn="1" w:lastColumn="0" w:noHBand="0" w:noVBand="1"/>
      </w:tblPr>
      <w:tblGrid>
        <w:gridCol w:w="5130"/>
        <w:gridCol w:w="5655"/>
      </w:tblGrid>
      <w:tr w:rsidR="00D26BFF" w:rsidRPr="00C267FD" w14:paraId="22BB8B9C" w14:textId="77777777" w:rsidTr="00C26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22BB8B9A" w14:textId="77777777" w:rsidR="00D26BFF" w:rsidRPr="00C267FD" w:rsidRDefault="00D26BFF" w:rsidP="00C267FD">
            <w:pPr>
              <w:jc w:val="center"/>
              <w:rPr>
                <w:rFonts w:ascii="Tahoma" w:hAnsi="Tahoma" w:cs="Tahoma"/>
                <w:b w:val="0"/>
                <w:bCs w:val="0"/>
                <w:color w:val="FFFFFF"/>
              </w:rPr>
            </w:pPr>
            <w:r w:rsidRPr="00C267FD">
              <w:rPr>
                <w:rFonts w:ascii="Tahoma" w:hAnsi="Tahoma" w:cs="Tahoma"/>
                <w:color w:val="FFFFFF"/>
              </w:rPr>
              <w:t>Microsoft License Terms Added</w:t>
            </w:r>
          </w:p>
        </w:tc>
        <w:tc>
          <w:tcPr>
            <w:tcW w:w="5655" w:type="dxa"/>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267FD">
              <w:rPr>
                <w:rFonts w:ascii="Tahoma" w:hAnsi="Tahoma" w:cs="Tahoma"/>
                <w:color w:val="FFFFFF"/>
              </w:rPr>
              <w:t>Microsoft License Terms Deleted</w:t>
            </w:r>
          </w:p>
        </w:tc>
      </w:tr>
    </w:tbl>
    <w:p w14:paraId="22BB8BB2" w14:textId="77777777" w:rsidR="00D26BFF" w:rsidRPr="00C267FD" w:rsidRDefault="00D26BFF" w:rsidP="00C267FD">
      <w:pPr>
        <w:rPr>
          <w:rStyle w:val="Hyperlink"/>
          <w:rFonts w:ascii="Tahoma" w:hAnsi="Tahoma" w:cs="Tahoma"/>
          <w:b/>
          <w:b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B37444" w:rsidRPr="00C267FD" w14:paraId="37CCCE05" w14:textId="77777777" w:rsidTr="00767B6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8F91CA5" w14:textId="77777777" w:rsidR="00B37444" w:rsidRPr="00C267FD" w:rsidRDefault="00B37444" w:rsidP="00C267FD">
            <w:pPr>
              <w:jc w:val="center"/>
              <w:rPr>
                <w:rFonts w:ascii="Tahoma" w:eastAsiaTheme="minorHAnsi" w:hAnsi="Tahoma" w:cs="Tahoma"/>
                <w:b/>
                <w:bCs/>
                <w:color w:val="FFFFFF"/>
                <w:sz w:val="18"/>
                <w:szCs w:val="18"/>
              </w:rPr>
            </w:pPr>
            <w:r w:rsidRPr="00C267FD">
              <w:rPr>
                <w:rFonts w:ascii="Tahoma" w:hAnsi="Tahoma" w:cs="Tahoma"/>
                <w:b/>
                <w:bCs/>
                <w:color w:val="FFFFFF"/>
              </w:rPr>
              <w:t>Microsoft License Terms Modified</w:t>
            </w:r>
          </w:p>
        </w:tc>
      </w:tr>
      <w:tr w:rsidR="00C267FD" w:rsidRPr="00C267FD" w14:paraId="7B4C6FCD" w14:textId="77777777" w:rsidTr="00FD6C83">
        <w:tc>
          <w:tcPr>
            <w:tcW w:w="10780"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tcPr>
          <w:p w14:paraId="0E700A6B" w14:textId="0B67F29E" w:rsidR="00C267FD" w:rsidRPr="00C267FD" w:rsidRDefault="00C267FD" w:rsidP="00C267FD">
            <w:pPr>
              <w:rPr>
                <w:rFonts w:ascii="Tahoma" w:hAnsi="Tahoma" w:cs="Tahoma"/>
                <w:bCs/>
                <w:sz w:val="16"/>
                <w:szCs w:val="19"/>
              </w:rPr>
            </w:pPr>
            <w:r>
              <w:rPr>
                <w:rFonts w:ascii="Tahoma" w:hAnsi="Tahoma" w:cs="Tahoma"/>
                <w:color w:val="000000"/>
                <w:sz w:val="16"/>
                <w:szCs w:val="16"/>
              </w:rPr>
              <w:t>Windows Server Remote Desktop Services CAL</w:t>
            </w:r>
          </w:p>
        </w:tc>
      </w:tr>
    </w:tbl>
    <w:p w14:paraId="54D38BA6" w14:textId="77777777" w:rsidR="00C267FD" w:rsidRPr="00C267FD" w:rsidRDefault="00C267FD" w:rsidP="00C267FD">
      <w:pPr>
        <w:rPr>
          <w:rFonts w:ascii="Tahoma" w:hAnsi="Tahoma" w:cs="Tahoma"/>
          <w:b/>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C427F2">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C427F2">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C427F2">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C427F2">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proofErr w:type="spellStart"/>
            <w:r w:rsidR="009C4106" w:rsidRPr="008B10EB">
              <w:rPr>
                <w:rFonts w:ascii="Tahoma" w:hAnsi="Tahoma" w:cs="Tahoma"/>
                <w:b/>
                <w:bCs/>
                <w:iCs/>
                <w:color w:val="000000"/>
                <w:sz w:val="16"/>
              </w:rPr>
              <w:t>Add’l</w:t>
            </w:r>
            <w:proofErr w:type="spellEnd"/>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C427F2">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103E5C">
        <w:tc>
          <w:tcPr>
            <w:tcW w:w="9198" w:type="dxa"/>
            <w:gridSpan w:val="2"/>
            <w:tcBorders>
              <w:bottom w:val="single" w:sz="8" w:space="0" w:color="F79646"/>
              <w:right w:val="single" w:sz="4" w:space="0" w:color="F79646"/>
            </w:tcBorders>
            <w:shd w:val="clear" w:color="auto" w:fill="auto"/>
            <w:vAlign w:val="center"/>
          </w:tcPr>
          <w:p w14:paraId="22BB8BCC" w14:textId="6D7F701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03502BB"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Pr="00206E89">
              <w:rPr>
                <w:rFonts w:ascii="Tahoma" w:hAnsi="Tahoma" w:cs="Tahoma"/>
                <w:bCs/>
                <w:sz w:val="16"/>
                <w:szCs w:val="19"/>
              </w:rPr>
              <w:t xml:space="preserve">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6CB69F3B"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5078D26"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78304ED3"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Dynamics CRM </w:t>
            </w:r>
            <w:r w:rsidR="0053359E" w:rsidRPr="00BF6321">
              <w:rPr>
                <w:rFonts w:ascii="Tahoma" w:hAnsi="Tahoma" w:cs="Tahoma"/>
                <w:bCs/>
                <w:sz w:val="16"/>
                <w:szCs w:val="19"/>
              </w:rPr>
              <w:t>201</w:t>
            </w:r>
            <w:r w:rsidR="0053359E">
              <w:rPr>
                <w:rFonts w:ascii="Tahoma" w:hAnsi="Tahoma" w:cs="Tahoma"/>
                <w:bCs/>
                <w:sz w:val="16"/>
                <w:szCs w:val="19"/>
              </w:rPr>
              <w:t>3</w:t>
            </w:r>
            <w:r w:rsidR="0053359E" w:rsidRPr="00BF6321">
              <w:rPr>
                <w:rFonts w:ascii="Tahoma" w:hAnsi="Tahoma" w:cs="Tahoma"/>
                <w:bCs/>
                <w:sz w:val="16"/>
                <w:szCs w:val="19"/>
              </w:rPr>
              <w:t xml:space="preserve"> </w:t>
            </w:r>
            <w:r w:rsidR="000C5103" w:rsidRPr="00BF6321">
              <w:rPr>
                <w:rFonts w:ascii="Tahoma" w:hAnsi="Tahoma" w:cs="Tahoma"/>
                <w:bCs/>
                <w:sz w:val="16"/>
                <w:szCs w:val="19"/>
              </w:rPr>
              <w:t>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682C6989"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C267FD">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DE25DE" w:rsidRPr="008B10EB" w14:paraId="22BB8C1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5098FE91" w:rsidR="00724F27" w:rsidRPr="008B10EB" w:rsidRDefault="00724F27"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C267FD">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C267FD">
            <w:pPr>
              <w:jc w:val="center"/>
              <w:rPr>
                <w:rStyle w:val="Hyperlink"/>
                <w:rFonts w:ascii="Tahoma" w:hAnsi="Tahoma" w:cs="Tahoma"/>
                <w:bCs/>
                <w:iCs/>
                <w:color w:val="auto"/>
                <w:sz w:val="16"/>
                <w:szCs w:val="16"/>
                <w:u w:val="none"/>
              </w:rPr>
            </w:pPr>
          </w:p>
        </w:tc>
      </w:tr>
      <w:tr w:rsidR="00DE25DE" w:rsidRPr="008B10EB" w14:paraId="22BB8C2B"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26" w14:textId="47DE2BE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31"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2C" w14:textId="1276FD2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BF6321" w:rsidRPr="008B10EB" w14:paraId="5DCDE502"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4F6008FB" w:rsidR="00BF6321" w:rsidRPr="00206E89" w:rsidRDefault="00BF6321"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2AC4FA3F"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47022E0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5F160D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DBEC83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7FAF1EA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7AFFB4A5"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9B74D06"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86AECF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910EB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933539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411BB2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5E8AC562"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Visual Studio</w:t>
            </w:r>
            <w:r w:rsidRPr="00C267FD">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B10284E"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Windows Server</w:t>
            </w:r>
            <w:r w:rsidRPr="00C267FD">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C267FD">
      <w:pPr>
        <w:jc w:val="both"/>
        <w:rPr>
          <w:rFonts w:ascii="Tahoma" w:hAnsi="Tahoma" w:cs="Tahoma"/>
          <w:bCs/>
        </w:rPr>
      </w:pPr>
    </w:p>
    <w:p w14:paraId="22BB8D0D" w14:textId="76E0C90B"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C267FD">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C267FD">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C267FD">
        <w:rPr>
          <w:rFonts w:ascii="Tahoma" w:hAnsi="Tahoma" w:cs="Tahoma"/>
          <w:bCs/>
          <w:vertAlign w:val="superscript"/>
        </w:rPr>
        <w:t>®</w:t>
      </w:r>
      <w:r w:rsidRPr="00724F27">
        <w:rPr>
          <w:rFonts w:ascii="Tahoma" w:hAnsi="Tahoma" w:cs="Tahoma"/>
          <w:bCs/>
        </w:rPr>
        <w:t xml:space="preserve"> Visio</w:t>
      </w:r>
      <w:r w:rsidRPr="00C267FD">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747D89F9"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C267FD">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3" w14:textId="765D6321" w:rsidR="00554191" w:rsidRPr="000C5051" w:rsidRDefault="0055419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C267FD">
      <w:pPr>
        <w:pStyle w:val="ListParagraph"/>
        <w:ind w:left="0"/>
        <w:rPr>
          <w:rFonts w:ascii="Tahoma" w:hAnsi="Tahoma" w:cs="Tahoma"/>
        </w:rPr>
      </w:pPr>
    </w:p>
    <w:p w14:paraId="22BB8D15" w14:textId="5B550E8A" w:rsidR="00162781" w:rsidRPr="00C32E15" w:rsidRDefault="00162781" w:rsidP="00C267FD">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C267FD">
      <w:pPr>
        <w:pStyle w:val="ListParagraph"/>
        <w:numPr>
          <w:ilvl w:val="0"/>
          <w:numId w:val="27"/>
        </w:numPr>
        <w:rPr>
          <w:rFonts w:ascii="Tahoma" w:hAnsi="Tahoma" w:cs="Tahoma"/>
        </w:rPr>
      </w:pPr>
      <w:r w:rsidRPr="000F2784">
        <w:rPr>
          <w:rFonts w:ascii="Tahoma" w:hAnsi="Tahoma" w:cs="Tahoma"/>
        </w:rPr>
        <w:t>Microsoft</w:t>
      </w:r>
      <w:r w:rsidRPr="00C267FD">
        <w:rPr>
          <w:rFonts w:ascii="Tahoma" w:hAnsi="Tahoma" w:cs="Tahoma"/>
          <w:vertAlign w:val="superscript"/>
        </w:rPr>
        <w:t>®</w:t>
      </w:r>
      <w:r w:rsidRPr="000F2784">
        <w:rPr>
          <w:rFonts w:ascii="Tahoma" w:hAnsi="Tahoma" w:cs="Tahoma"/>
        </w:rPr>
        <w:t xml:space="preserve"> MapPoint</w:t>
      </w:r>
      <w:r w:rsidRPr="00C267FD">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C267FD">
      <w:pPr>
        <w:pStyle w:val="ListParagraph"/>
        <w:numPr>
          <w:ilvl w:val="0"/>
          <w:numId w:val="27"/>
        </w:numPr>
        <w:rPr>
          <w:rFonts w:ascii="Tahoma" w:hAnsi="Tahoma" w:cs="Tahoma"/>
        </w:rPr>
      </w:pPr>
      <w:r w:rsidRPr="00224AD9">
        <w:rPr>
          <w:rFonts w:ascii="Tahoma" w:hAnsi="Tahoma" w:cs="Tahoma"/>
        </w:rPr>
        <w:t>Microsoft</w:t>
      </w:r>
      <w:r w:rsidRPr="00C267FD">
        <w:rPr>
          <w:rFonts w:ascii="Tahoma" w:hAnsi="Tahoma" w:cs="Tahoma"/>
          <w:vertAlign w:val="superscript"/>
        </w:rPr>
        <w:t>®</w:t>
      </w:r>
      <w:r w:rsidRPr="00224AD9">
        <w:rPr>
          <w:rFonts w:ascii="Tahoma" w:hAnsi="Tahoma" w:cs="Tahoma"/>
        </w:rPr>
        <w:t xml:space="preserve"> MapPoint</w:t>
      </w:r>
      <w:r w:rsidRPr="00C267FD">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125EC94C"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Microsoft</w:t>
      </w:r>
      <w:r w:rsidRPr="00C267FD">
        <w:rPr>
          <w:rFonts w:ascii="Tahoma" w:hAnsi="Tahoma" w:cs="Tahoma"/>
          <w:vertAlign w:val="superscript"/>
        </w:rPr>
        <w:t>®</w:t>
      </w:r>
      <w:r>
        <w:rPr>
          <w:rFonts w:ascii="Tahoma" w:hAnsi="Tahoma" w:cs="Tahoma"/>
        </w:rPr>
        <w:t xml:space="preserve"> Windows Server</w:t>
      </w:r>
      <w:r w:rsidRPr="00C267FD">
        <w:rPr>
          <w:rFonts w:ascii="Tahoma" w:hAnsi="Tahoma" w:cs="Tahoma"/>
          <w:vertAlign w:val="superscript"/>
        </w:rPr>
        <w:t>®</w:t>
      </w:r>
      <w:r>
        <w:rPr>
          <w:rFonts w:ascii="Tahoma" w:hAnsi="Tahoma" w:cs="Tahoma"/>
        </w:rPr>
        <w:t xml:space="preserve"> Remote Desktop Service CAL in accordance to the version of the Windows Server</w:t>
      </w:r>
      <w:r w:rsidRPr="00C267FD">
        <w:rPr>
          <w:rFonts w:ascii="Tahoma" w:hAnsi="Tahoma" w:cs="Tahoma"/>
          <w:vertAlign w:val="superscript"/>
        </w:rPr>
        <w:t>®</w:t>
      </w:r>
      <w:r>
        <w:rPr>
          <w:rFonts w:ascii="Tahoma" w:hAnsi="Tahoma" w:cs="Tahoma"/>
        </w:rPr>
        <w:t xml:space="preserve">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C0F2549"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2012 Remote Desktop Service CAL</w:t>
      </w:r>
    </w:p>
    <w:p w14:paraId="2C1630A5" w14:textId="74937D76"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642846A6" w:rsidR="00767B63" w:rsidRDefault="006A34DC" w:rsidP="00C267FD">
      <w:pPr>
        <w:pStyle w:val="ListParagraph"/>
        <w:ind w:left="360"/>
        <w:rPr>
          <w:rFonts w:ascii="Tahoma" w:hAnsi="Tahoma" w:cs="Tahoma"/>
        </w:rPr>
      </w:pPr>
      <w:r>
        <w:rPr>
          <w:rFonts w:ascii="Tahoma" w:hAnsi="Tahoma" w:cs="Tahoma"/>
        </w:rPr>
        <w:t>You may NOT transfer Windows Server</w:t>
      </w:r>
      <w:r w:rsidRPr="00C267FD">
        <w:rPr>
          <w:rFonts w:ascii="Tahoma" w:hAnsi="Tahoma" w:cs="Tahoma"/>
          <w:vertAlign w:val="superscript"/>
        </w:rPr>
        <w:t>®</w:t>
      </w:r>
      <w:r>
        <w:rPr>
          <w:rFonts w:ascii="Tahoma" w:hAnsi="Tahoma" w:cs="Tahoma"/>
        </w:rPr>
        <w:t xml:space="preserve">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11"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58D47C4D" w:rsidR="00797681" w:rsidRPr="000C5051" w:rsidRDefault="0079768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lastRenderedPageBreak/>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6BEE8343" w:rsidR="00B83983" w:rsidRP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00644C7A" w:rsidRPr="00C267FD">
        <w:rPr>
          <w:rFonts w:ascii="Tahoma" w:hAnsi="Tahoma" w:cs="Tahoma"/>
          <w:b/>
          <w:bCs/>
          <w:szCs w:val="19"/>
          <w:vertAlign w:val="superscript"/>
        </w:rPr>
        <w:t>®</w:t>
      </w:r>
      <w:r w:rsidRPr="00B83983">
        <w:rPr>
          <w:rFonts w:ascii="Tahoma" w:hAnsi="Tahoma" w:cs="Tahoma"/>
          <w:b/>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317C7C35"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w:t>
            </w:r>
            <w:r w:rsidR="00644C7A" w:rsidRPr="00C267FD">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FA0CFC1" w:rsidR="00B83983" w:rsidRPr="00206E89" w:rsidRDefault="00B83983" w:rsidP="00C267FD">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0FB5CF14"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74F015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4CD5F33A"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CF36BD4" w:rsidR="00B83983" w:rsidRPr="00206E89" w:rsidRDefault="00B83983" w:rsidP="00C267FD">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45ADF3C1"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(“BizTalk”) on processors with more than the number of cores shown in the ‘Eligible License’ column above as of the date it upgrades to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3D6CFDE4"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5964B9EB" w14:textId="77777777" w:rsidR="00B83983" w:rsidRDefault="00B83983" w:rsidP="00C267FD">
      <w:pPr>
        <w:jc w:val="both"/>
        <w:rPr>
          <w:rFonts w:ascii="Tahoma" w:hAnsi="Tahoma" w:cs="Tahoma"/>
        </w:rPr>
      </w:pPr>
    </w:p>
    <w:p w14:paraId="6E7F1D8A" w14:textId="3A647A92" w:rsidR="00F2069B" w:rsidRPr="00644C7A" w:rsidRDefault="00F2069B" w:rsidP="00C267FD">
      <w:pPr>
        <w:jc w:val="both"/>
        <w:rPr>
          <w:rFonts w:ascii="Tahoma" w:hAnsi="Tahoma" w:cs="Tahoma"/>
          <w:b/>
        </w:rPr>
      </w:pPr>
      <w:r w:rsidRPr="00644C7A">
        <w:rPr>
          <w:rFonts w:ascii="Tahoma" w:hAnsi="Tahoma" w:cs="Tahoma"/>
          <w:b/>
        </w:rPr>
        <w:t>Lync</w:t>
      </w:r>
      <w:r w:rsidR="00644C7A" w:rsidRPr="00C267FD">
        <w:rPr>
          <w:rFonts w:ascii="Tahoma" w:hAnsi="Tahoma" w:cs="Tahoma"/>
          <w:b/>
          <w:bCs/>
          <w:szCs w:val="19"/>
          <w:vertAlign w:val="superscript"/>
        </w:rPr>
        <w:t>®</w:t>
      </w:r>
      <w:r w:rsidRPr="00644C7A">
        <w:rPr>
          <w:rFonts w:ascii="Tahoma" w:hAnsi="Tahoma" w:cs="Tahoma"/>
          <w:b/>
        </w:rPr>
        <w:t xml:space="preserve"> Server 2013</w:t>
      </w:r>
    </w:p>
    <w:p w14:paraId="31F0C08B" w14:textId="660BD6A0" w:rsidR="00F2069B" w:rsidRPr="00BA5D67"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is the</w:t>
      </w:r>
      <w:r w:rsidR="00644C7A">
        <w:rPr>
          <w:rFonts w:ascii="Tahoma" w:hAnsi="Tahoma" w:cs="Tahoma"/>
          <w:color w:val="000000"/>
          <w:sz w:val="16"/>
          <w:szCs w:val="16"/>
          <w:lang w:eastAsia="x-none"/>
        </w:rPr>
        <w:t xml:space="preserve"> latest version of Lync Server.</w:t>
      </w:r>
      <w:r w:rsidR="0053359E">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may upgrade to and distribute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that are integrated in an upgraded Unified Solution.</w:t>
      </w:r>
    </w:p>
    <w:p w14:paraId="7C176B42" w14:textId="77777777" w:rsidR="00F2069B" w:rsidRPr="00644C7A" w:rsidRDefault="00F2069B" w:rsidP="00C267FD">
      <w:pPr>
        <w:rPr>
          <w:rFonts w:ascii="Tahoma" w:hAnsi="Tahoma" w:cs="Tahoma"/>
          <w:color w:val="000000"/>
          <w:sz w:val="16"/>
          <w:szCs w:val="16"/>
          <w:lang w:eastAsia="x-none"/>
        </w:rPr>
      </w:pPr>
    </w:p>
    <w:p w14:paraId="297AD038" w14:textId="77CD8779"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CALs are the successor CALs to Lync</w:t>
      </w:r>
      <w:r w:rsidR="00644C7A" w:rsidRPr="00C267FD">
        <w:rPr>
          <w:rStyle w:val="Hyperlink"/>
          <w:rFonts w:ascii="Tahoma" w:hAnsi="Tahoma" w:cs="Tahoma"/>
          <w:bCs/>
          <w:iCs/>
          <w:color w:val="auto"/>
          <w:sz w:val="16"/>
          <w:szCs w:val="16"/>
          <w:u w:val="none"/>
          <w:vertAlign w:val="superscript"/>
        </w:rPr>
        <w:t>®</w:t>
      </w:r>
      <w:r w:rsidR="00644C7A">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0D0CA287"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38BD66B" w14:textId="011D080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Lync</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6AD9A7E" w14:textId="5678398D"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0B57E9A9"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C3C4D9" w14:textId="3328393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9638E53" w14:textId="17CCC67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Plus CAL</w:t>
            </w:r>
          </w:p>
        </w:tc>
      </w:tr>
      <w:tr w:rsidR="00C267FD" w:rsidRPr="00D549E9" w14:paraId="65B175B7"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ABB443" w14:textId="0EF20957"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42F4D33" w14:textId="0B97605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Enterprise CAL</w:t>
            </w:r>
          </w:p>
        </w:tc>
      </w:tr>
      <w:tr w:rsidR="00C267FD" w:rsidRPr="00D549E9" w14:paraId="79D11BF9"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FDE5AA" w14:textId="6C44CD5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609216" w14:textId="345C741F"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Standard CAL</w:t>
            </w:r>
          </w:p>
        </w:tc>
      </w:tr>
    </w:tbl>
    <w:p w14:paraId="5ACA7C95" w14:textId="77777777" w:rsidR="00C267FD" w:rsidRPr="00644C7A" w:rsidRDefault="00C267FD" w:rsidP="00C267FD">
      <w:pPr>
        <w:rPr>
          <w:rFonts w:ascii="Tahoma" w:hAnsi="Tahoma" w:cs="Tahoma"/>
          <w:color w:val="000000"/>
          <w:sz w:val="16"/>
          <w:szCs w:val="16"/>
          <w:lang w:eastAsia="x-none"/>
        </w:rPr>
      </w:pPr>
    </w:p>
    <w:p w14:paraId="28D13EDF" w14:textId="18A6A498"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Server License is the successor to both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and Ent</w:t>
      </w:r>
      <w:r w:rsidR="00644C7A">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1DAF396"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BBE9D28" w14:textId="79FF3999" w:rsidR="00C267FD" w:rsidRPr="00C267FD" w:rsidRDefault="00C267FD" w:rsidP="00C267FD">
            <w:pPr>
              <w:jc w:val="center"/>
              <w:rPr>
                <w:rFonts w:ascii="Tahoma" w:hAnsi="Tahoma" w:cs="Tahoma"/>
                <w:b/>
                <w:bCs/>
                <w:iCs/>
                <w:sz w:val="18"/>
                <w:szCs w:val="18"/>
              </w:rPr>
            </w:pPr>
            <w:r w:rsidRPr="00644C7A">
              <w:rPr>
                <w:rFonts w:ascii="Tahoma" w:hAnsi="Tahoma" w:cs="Tahoma"/>
                <w:b/>
                <w:bCs/>
                <w:iCs/>
                <w:sz w:val="18"/>
                <w:szCs w:val="18"/>
              </w:rPr>
              <w:t>Lync</w:t>
            </w:r>
            <w:r w:rsidRPr="00C267FD">
              <w:rPr>
                <w:rFonts w:ascii="Tahoma" w:hAnsi="Tahoma" w:cs="Tahoma"/>
                <w:b/>
                <w:bCs/>
                <w:szCs w:val="19"/>
                <w:vertAlign w:val="superscript"/>
              </w:rPr>
              <w:t>®</w:t>
            </w:r>
            <w:r w:rsidRPr="00644C7A">
              <w:rPr>
                <w:rFonts w:ascii="Tahoma" w:hAnsi="Tahoma" w:cs="Tahoma"/>
                <w:b/>
                <w:bCs/>
                <w:iCs/>
                <w:sz w:val="18"/>
                <w:szCs w:val="18"/>
              </w:rPr>
              <w:t xml:space="preserve">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A9FDC80" w14:textId="0AD5FFA6" w:rsidR="00C267FD" w:rsidRPr="00C267FD" w:rsidRDefault="00C267FD" w:rsidP="00C267FD">
            <w:pPr>
              <w:jc w:val="center"/>
            </w:pPr>
            <w:r w:rsidRPr="00644C7A">
              <w:rPr>
                <w:rFonts w:ascii="Tahoma" w:hAnsi="Tahoma" w:cs="Tahoma"/>
                <w:b/>
                <w:bCs/>
                <w:iCs/>
                <w:sz w:val="18"/>
                <w:szCs w:val="18"/>
              </w:rPr>
              <w:t>Successor Version</w:t>
            </w:r>
          </w:p>
        </w:tc>
      </w:tr>
      <w:tr w:rsidR="00C267FD" w:rsidRPr="00D549E9" w14:paraId="7511D758"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BFC091" w14:textId="4B86CCDB"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24B7D47" w14:textId="46149669"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C267FD" w:rsidRPr="00D549E9" w14:paraId="2A712325"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7F40E8" w14:textId="54B7666F"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4E9DA86" w14:textId="5C38BF81"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14:paraId="2228A3C8" w14:textId="77777777" w:rsidR="00F2069B" w:rsidRPr="008F4C47" w:rsidRDefault="00F2069B" w:rsidP="00C267FD">
      <w:pPr>
        <w:spacing w:before="120" w:after="120"/>
        <w:jc w:val="both"/>
        <w:rPr>
          <w:rFonts w:ascii="Tahoma" w:hAnsi="Tahoma" w:cs="Tahoma"/>
        </w:rPr>
      </w:pPr>
    </w:p>
    <w:p w14:paraId="22BB8D31" w14:textId="77777777" w:rsidR="00D549E9" w:rsidRPr="008F4C47" w:rsidRDefault="00D549E9" w:rsidP="00C267FD">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C267FD">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C267FD">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w:t>
      </w:r>
      <w:proofErr w:type="gramStart"/>
      <w:r w:rsidRPr="00F77BD0">
        <w:rPr>
          <w:rFonts w:ascii="Tahoma" w:hAnsi="Tahoma" w:cs="Tahoma"/>
          <w:sz w:val="16"/>
          <w:szCs w:val="12"/>
        </w:rPr>
        <w:t>Std</w:t>
      </w:r>
      <w:r w:rsidRPr="00F77BD0">
        <w:rPr>
          <w:rFonts w:ascii="Tahoma" w:hAnsi="Tahoma" w:cs="Tahoma"/>
          <w:sz w:val="16"/>
          <w:szCs w:val="12"/>
        </w:rPr>
        <w:sym w:font="Wingdings" w:char="F0E0"/>
      </w:r>
      <w:r w:rsidRPr="00F77BD0">
        <w:rPr>
          <w:rFonts w:ascii="Tahoma" w:hAnsi="Tahoma" w:cs="Tahoma"/>
          <w:sz w:val="16"/>
          <w:szCs w:val="12"/>
        </w:rPr>
        <w:t xml:space="preserve"> Std</w:t>
      </w:r>
      <w:proofErr w:type="gramEnd"/>
      <w:r w:rsidRPr="00F77BD0">
        <w:rPr>
          <w:rFonts w:ascii="Tahoma" w:hAnsi="Tahoma" w:cs="Tahoma"/>
          <w:sz w:val="16"/>
          <w:szCs w:val="12"/>
        </w:rPr>
        <w:t>,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00A8423C" w:rsidRPr="00C267FD">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C267FD">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C267FD">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C267FD">
      <w:pPr>
        <w:rPr>
          <w:rFonts w:ascii="Tahoma" w:hAnsi="Tahoma" w:cs="Tahoma"/>
        </w:rPr>
      </w:pPr>
    </w:p>
    <w:p w14:paraId="04A359A6" w14:textId="75A05B4C" w:rsidR="00C267FD" w:rsidRPr="00644C7A" w:rsidRDefault="00C267FD" w:rsidP="00C267FD">
      <w:pPr>
        <w:spacing w:before="120" w:after="120"/>
        <w:jc w:val="both"/>
        <w:rPr>
          <w:rFonts w:ascii="Tahoma" w:hAnsi="Tahoma" w:cs="Tahoma"/>
          <w:b/>
        </w:rPr>
      </w:pPr>
      <w:r>
        <w:rPr>
          <w:rFonts w:ascii="Tahoma" w:hAnsi="Tahoma" w:cs="Tahoma"/>
          <w:b/>
        </w:rPr>
        <w:t>SharePoint</w:t>
      </w:r>
      <w:r w:rsidRPr="00C267FD">
        <w:rPr>
          <w:rStyle w:val="Hyperlink"/>
          <w:rFonts w:ascii="Tahoma" w:hAnsi="Tahoma" w:cs="Tahoma"/>
          <w:b/>
          <w:bCs/>
          <w:iCs/>
          <w:color w:val="auto"/>
          <w:szCs w:val="16"/>
          <w:u w:val="none"/>
          <w:vertAlign w:val="superscript"/>
        </w:rPr>
        <w:t>®</w:t>
      </w:r>
      <w:r>
        <w:rPr>
          <w:rFonts w:ascii="Tahoma" w:hAnsi="Tahoma" w:cs="Tahoma"/>
          <w:b/>
        </w:rPr>
        <w:t xml:space="preserve"> Server 2013</w:t>
      </w:r>
    </w:p>
    <w:p w14:paraId="3217359E" w14:textId="45837B75"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and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18EA8B7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D86350E"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0006258"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2C1BDA38"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6C37E1A3"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bl>
    <w:p w14:paraId="27775E09" w14:textId="77777777" w:rsidR="00C267FD" w:rsidRPr="00BA5D67" w:rsidRDefault="00C267FD" w:rsidP="00C267FD">
      <w:pPr>
        <w:rPr>
          <w:rFonts w:ascii="Tahoma" w:hAnsi="Tahoma" w:cs="Tahoma"/>
        </w:rPr>
      </w:pPr>
    </w:p>
    <w:p w14:paraId="22BB8D73" w14:textId="15782C1E"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r w:rsidR="00A8423C" w:rsidRPr="00C267FD">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C267FD">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C267FD">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C267FD">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C267FD">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C267FD">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C267FD">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BF6321" w:rsidRDefault="00C755E2" w:rsidP="00C267FD">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rsidP="00C267FD">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Enterprise Server</w:t>
            </w:r>
            <w:r w:rsidR="00294CBF" w:rsidRPr="00BF6321">
              <w:rPr>
                <w:rFonts w:ascii="Tahoma" w:hAnsi="Tahoma" w:cs="Tahoma"/>
                <w:bCs/>
                <w:sz w:val="16"/>
                <w:szCs w:val="19"/>
                <w:vertAlign w:val="superscript"/>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BF6321" w:rsidRDefault="00C755E2" w:rsidP="00C267FD">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C267FD">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BF6321" w:rsidRDefault="00C755E2" w:rsidP="00C267FD">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rsidP="00C267FD">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C267FD">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C267FD">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C267FD">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BF6321" w:rsidRDefault="00C755E2" w:rsidP="00C267FD">
            <w:pPr>
              <w:rPr>
                <w:rFonts w:ascii="Tahoma" w:hAnsi="Tahoma" w:cs="Tahoma"/>
                <w:bCs/>
                <w:sz w:val="16"/>
                <w:szCs w:val="19"/>
              </w:rPr>
            </w:pPr>
            <w:r w:rsidRPr="00BF6321">
              <w:rPr>
                <w:rFonts w:ascii="Tahoma" w:hAnsi="Tahoma" w:cs="Tahoma"/>
                <w:bCs/>
                <w:sz w:val="16"/>
                <w:szCs w:val="19"/>
              </w:rPr>
              <w:t>One (</w:t>
            </w:r>
            <w:r w:rsidR="00294CBF" w:rsidRPr="00BF6321">
              <w:rPr>
                <w:rFonts w:ascii="Tahoma" w:hAnsi="Tahoma" w:cs="Tahoma"/>
                <w:bCs/>
                <w:sz w:val="16"/>
                <w:szCs w:val="19"/>
              </w:rPr>
              <w:t>1</w:t>
            </w:r>
            <w:r w:rsidRPr="00BF6321">
              <w:rPr>
                <w:rFonts w:ascii="Tahoma" w:hAnsi="Tahoma" w:cs="Tahoma"/>
                <w:bCs/>
                <w:sz w:val="16"/>
                <w:szCs w:val="19"/>
              </w:rPr>
              <w:t>)</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bl>
    <w:p w14:paraId="22BB8D8C" w14:textId="77777777" w:rsidR="00294CBF" w:rsidRPr="00D549E9" w:rsidRDefault="00294CBF" w:rsidP="00C267FD">
      <w:pPr>
        <w:rPr>
          <w:rFonts w:ascii="Tahoma" w:hAnsi="Tahoma" w:cs="Tahoma"/>
          <w:sz w:val="16"/>
          <w:szCs w:val="12"/>
        </w:rPr>
      </w:pPr>
    </w:p>
    <w:p w14:paraId="22BB8D8D" w14:textId="0DE69548" w:rsidR="006F2741" w:rsidRPr="008F4C47" w:rsidRDefault="006F2741" w:rsidP="00C267FD">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w:t>
      </w:r>
      <w:r w:rsidR="0051560C">
        <w:rPr>
          <w:rFonts w:ascii="Tahoma" w:hAnsi="Tahoma" w:cs="Tahoma"/>
          <w:sz w:val="16"/>
          <w:szCs w:val="16"/>
        </w:rPr>
        <w:t xml:space="preserve">Eligible </w:t>
      </w:r>
      <w:r w:rsidR="0026799D">
        <w:rPr>
          <w:rFonts w:ascii="Tahoma" w:hAnsi="Tahoma" w:cs="Tahoma"/>
          <w:sz w:val="16"/>
          <w:szCs w:val="16"/>
        </w:rPr>
        <w:t>License</w:t>
      </w:r>
      <w:r w:rsidRPr="008F4C47">
        <w:rPr>
          <w:rFonts w:ascii="Tahoma" w:hAnsi="Tahoma" w:cs="Tahoma"/>
          <w:sz w:val="16"/>
          <w:szCs w:val="16"/>
        </w:rPr>
        <w:t>’ column above as of the date it upgrades to 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C267FD">
      <w:pPr>
        <w:rPr>
          <w:rFonts w:ascii="Tahoma" w:hAnsi="Tahoma" w:cs="Tahoma"/>
          <w:sz w:val="16"/>
          <w:szCs w:val="16"/>
        </w:rPr>
      </w:pPr>
      <w:r w:rsidRPr="008F4C47">
        <w:rPr>
          <w:rFonts w:ascii="Tahoma" w:hAnsi="Tahoma" w:cs="Tahoma"/>
          <w:sz w:val="16"/>
          <w:szCs w:val="16"/>
          <w:vertAlign w:val="superscript"/>
        </w:rPr>
        <w:t xml:space="preserve">2 </w:t>
      </w:r>
      <w:r w:rsidRPr="008F4C47">
        <w:rPr>
          <w:rFonts w:ascii="Tahoma" w:hAnsi="Tahoma" w:cs="Tahoma"/>
          <w:sz w:val="16"/>
          <w:szCs w:val="16"/>
        </w:rPr>
        <w:t>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C267FD">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3827DB2F" w14:textId="16C6E94D" w:rsidR="00583237" w:rsidRPr="00206E89" w:rsidRDefault="00583237" w:rsidP="00C267FD">
      <w:pPr>
        <w:tabs>
          <w:tab w:val="left" w:pos="3770"/>
        </w:tabs>
        <w:rPr>
          <w:rFonts w:ascii="Tahoma" w:hAnsi="Tahoma" w:cs="Tahoma"/>
          <w:b/>
          <w:bCs/>
          <w:szCs w:val="19"/>
        </w:rPr>
      </w:pPr>
    </w:p>
    <w:p w14:paraId="40EEA48D" w14:textId="6C10788E"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Microsoft</w:t>
      </w:r>
      <w:r w:rsidRPr="00C267FD">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C267FD">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Any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lastRenderedPageBreak/>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One (1)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Two (2)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C267FD">
      <w:pPr>
        <w:rPr>
          <w:rFonts w:ascii="Tahoma" w:hAnsi="Tahoma" w:cs="Tahoma"/>
        </w:rPr>
      </w:pP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22BB8DA4" w14:textId="77777777" w:rsidR="00CC3B64" w:rsidRPr="00C32E15" w:rsidRDefault="00CC3B64" w:rsidP="00C267FD">
      <w:pPr>
        <w:jc w:val="both"/>
        <w:rPr>
          <w:rFonts w:ascii="Tahoma" w:hAnsi="Tahoma" w:cs="Tahoma"/>
          <w:b/>
        </w:rPr>
      </w:pP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C32E15" w:rsidRDefault="006A34DC" w:rsidP="00C267FD">
      <w:pPr>
        <w:pStyle w:val="Firstpara"/>
        <w:numPr>
          <w:ilvl w:val="0"/>
          <w:numId w:val="14"/>
        </w:numPr>
        <w:spacing w:before="0"/>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F942D" w14:textId="77777777" w:rsidR="00AE5586" w:rsidRDefault="00AE5586">
      <w:r>
        <w:separator/>
      </w:r>
    </w:p>
  </w:endnote>
  <w:endnote w:type="continuationSeparator" w:id="0">
    <w:p w14:paraId="20F38C23" w14:textId="77777777" w:rsidR="00AE5586" w:rsidRDefault="00AE5586">
      <w:r>
        <w:continuationSeparator/>
      </w:r>
    </w:p>
  </w:endnote>
  <w:endnote w:type="continuationNotice" w:id="1">
    <w:p w14:paraId="3F13BD34" w14:textId="77777777" w:rsidR="00AE5586" w:rsidRDefault="00AE5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 ??"/>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644C7A" w:rsidRPr="009E2ED0" w:rsidRDefault="00644C7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B5C29">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B5C29">
      <w:rPr>
        <w:rStyle w:val="PageNumber"/>
        <w:rFonts w:cs="Times New Roman"/>
        <w:noProof/>
      </w:rPr>
      <w:t>7</w:t>
    </w:r>
    <w:r w:rsidRPr="009E2ED0">
      <w:rPr>
        <w:rStyle w:val="PageNumber"/>
        <w:rFonts w:cs="Times New Roman"/>
      </w:rPr>
      <w:fldChar w:fldCharType="end"/>
    </w:r>
  </w:p>
  <w:p w14:paraId="22BB8DBA" w14:textId="2DA95017" w:rsidR="00644C7A" w:rsidRPr="009E2ED0" w:rsidRDefault="00644C7A" w:rsidP="0073207E">
    <w:pPr>
      <w:pStyle w:val="Footer"/>
      <w:tabs>
        <w:tab w:val="clear" w:pos="8640"/>
        <w:tab w:val="right" w:pos="8280"/>
      </w:tabs>
      <w:rPr>
        <w:rFonts w:cs="Times New Roman"/>
        <w:i/>
      </w:rPr>
    </w:pPr>
    <w:r w:rsidRPr="009E2ED0">
      <w:rPr>
        <w:rFonts w:cs="Times New Roman"/>
        <w:i/>
        <w:snapToGrid w:val="0"/>
      </w:rPr>
      <w:t xml:space="preserve">Current as of </w:t>
    </w:r>
    <w:r w:rsidR="007F0992">
      <w:rPr>
        <w:rFonts w:cs="Times New Roman"/>
        <w:i/>
        <w:snapToGrid w:val="0"/>
      </w:rPr>
      <w:t xml:space="preserve">January </w:t>
    </w:r>
    <w:r>
      <w:rPr>
        <w:rFonts w:cs="Times New Roman"/>
        <w:i/>
        <w:snapToGrid w:val="0"/>
      </w:rPr>
      <w:t>1</w:t>
    </w:r>
    <w:r w:rsidRPr="009E2ED0">
      <w:rPr>
        <w:rFonts w:cs="Times New Roman"/>
        <w:i/>
        <w:snapToGrid w:val="0"/>
      </w:rPr>
      <w:t xml:space="preserve">, </w:t>
    </w:r>
    <w:r w:rsidR="007F0992">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644C7A" w:rsidRPr="009E2ED0" w:rsidRDefault="00644C7A"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B5C29">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B5C29">
      <w:rPr>
        <w:rStyle w:val="PageNumber"/>
        <w:rFonts w:cs="Times New Roman"/>
        <w:noProof/>
      </w:rPr>
      <w:t>7</w:t>
    </w:r>
    <w:r w:rsidRPr="009E2ED0">
      <w:rPr>
        <w:rStyle w:val="PageNumber"/>
        <w:rFonts w:cs="Times New Roman"/>
      </w:rPr>
      <w:fldChar w:fldCharType="end"/>
    </w:r>
  </w:p>
  <w:p w14:paraId="0F681A1A" w14:textId="6295DADF" w:rsidR="00644C7A" w:rsidRPr="009E2ED0" w:rsidRDefault="00644C7A" w:rsidP="00AB012F">
    <w:pPr>
      <w:pStyle w:val="Footer"/>
      <w:tabs>
        <w:tab w:val="clear" w:pos="8640"/>
        <w:tab w:val="right" w:pos="8280"/>
      </w:tabs>
      <w:rPr>
        <w:rFonts w:cs="Times New Roman"/>
        <w:i/>
      </w:rPr>
    </w:pPr>
    <w:r w:rsidRPr="009E2ED0">
      <w:rPr>
        <w:rFonts w:cs="Times New Roman"/>
        <w:i/>
        <w:snapToGrid w:val="0"/>
      </w:rPr>
      <w:t xml:space="preserve">Current as of </w:t>
    </w:r>
    <w:r w:rsidR="007F0992">
      <w:rPr>
        <w:rFonts w:cs="Times New Roman"/>
        <w:i/>
        <w:snapToGrid w:val="0"/>
      </w:rPr>
      <w:t xml:space="preserve">January </w:t>
    </w:r>
    <w:r>
      <w:rPr>
        <w:rFonts w:cs="Times New Roman"/>
        <w:i/>
        <w:snapToGrid w:val="0"/>
      </w:rPr>
      <w:t>1</w:t>
    </w:r>
    <w:r w:rsidRPr="009E2ED0">
      <w:rPr>
        <w:rFonts w:cs="Times New Roman"/>
        <w:i/>
        <w:snapToGrid w:val="0"/>
      </w:rPr>
      <w:t xml:space="preserve">, </w:t>
    </w:r>
    <w:r w:rsidR="007F0992">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406DA" w14:textId="77777777" w:rsidR="00AE5586" w:rsidRDefault="00AE5586">
      <w:r>
        <w:separator/>
      </w:r>
    </w:p>
  </w:footnote>
  <w:footnote w:type="continuationSeparator" w:id="0">
    <w:p w14:paraId="569B3F55" w14:textId="77777777" w:rsidR="00AE5586" w:rsidRDefault="00AE5586">
      <w:r>
        <w:continuationSeparator/>
      </w:r>
    </w:p>
  </w:footnote>
  <w:footnote w:type="continuationNotice" w:id="1">
    <w:p w14:paraId="621BCB9A" w14:textId="77777777" w:rsidR="00AE5586" w:rsidRDefault="00AE55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644C7A" w:rsidRDefault="00644C7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644C7A" w:rsidRDefault="00644C7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44C7A" w:rsidRDefault="00644C7A">
    <w:pPr>
      <w:pStyle w:val="Header"/>
    </w:pPr>
  </w:p>
  <w:p w14:paraId="6F94761F" w14:textId="7957E341" w:rsidR="00644C7A" w:rsidRDefault="00644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lJaTHzSqO3W7K4PM90uOHuUTiRzs74NHf67G/OGeVhxK8e84+NYgJNy4j/xQKpe0Dj7d7xkXmpRaNjTKtpe8g==" w:salt="3JZzzW/HDJfD54DcGgM+T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B5C29"/>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3CD0"/>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5586"/>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023d5c7da5f17b857c07447a674438f7">
  <xsd:schema xmlns:xsd="http://www.w3.org/2001/XMLSchema" xmlns:xs="http://www.w3.org/2001/XMLSchema" xmlns:p="http://schemas.microsoft.com/office/2006/metadata/properties" targetNamespace="http://schemas.microsoft.com/office/2006/metadata/properties" ma:root="true" ma:fieldsID="b8f73b833fdeb5148db534c91d40b6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2212-FC6A-41E2-9E53-EAE549FEA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C814C4-4BFA-4EE1-B374-ED348862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3763</Words>
  <Characters>21455</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25168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4</cp:revision>
  <cp:lastPrinted>2013-08-06T14:50:00Z</cp:lastPrinted>
  <dcterms:created xsi:type="dcterms:W3CDTF">2013-12-30T19:16:00Z</dcterms:created>
  <dcterms:modified xsi:type="dcterms:W3CDTF">2013-12-30T19:17:00Z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